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FD" w:rsidRPr="00B11A68" w:rsidRDefault="004C0FFD" w:rsidP="004C0FFD">
      <w:pPr>
        <w:spacing w:after="0" w:line="233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11A68">
        <w:rPr>
          <w:rFonts w:ascii="Times New Roman" w:eastAsia="Calibri" w:hAnsi="Times New Roman" w:cs="Times New Roman"/>
          <w:b/>
          <w:sz w:val="24"/>
          <w:szCs w:val="24"/>
        </w:rPr>
        <w:t>Приложение №2</w:t>
      </w:r>
    </w:p>
    <w:p w:rsidR="004C0FFD" w:rsidRPr="00B11A68" w:rsidRDefault="004C0FFD" w:rsidP="004C0FFD">
      <w:pPr>
        <w:spacing w:after="0" w:line="233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FFD" w:rsidRPr="00B11A68" w:rsidRDefault="004C0FFD" w:rsidP="004C0FFD">
      <w:pPr>
        <w:autoSpaceDE w:val="0"/>
        <w:autoSpaceDN w:val="0"/>
        <w:adjustRightInd w:val="0"/>
        <w:spacing w:before="139"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ДОГОВОР № </w:t>
      </w:r>
    </w:p>
    <w:p w:rsidR="004C0FFD" w:rsidRPr="00B11A68" w:rsidRDefault="004C0FFD" w:rsidP="004C0FFD">
      <w:pPr>
        <w:tabs>
          <w:tab w:val="left" w:pos="6398"/>
        </w:tabs>
        <w:autoSpaceDE w:val="0"/>
        <w:autoSpaceDN w:val="0"/>
        <w:adjustRightInd w:val="0"/>
        <w:spacing w:before="82" w:after="0" w:line="240" w:lineRule="auto"/>
        <w:ind w:right="-25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Москва                                                                                                                                                                             «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__» сентября 2012 г.</w:t>
      </w:r>
    </w:p>
    <w:p w:rsidR="004C0FFD" w:rsidRPr="00B11A68" w:rsidRDefault="004C0FFD" w:rsidP="004C0FFD">
      <w:pPr>
        <w:autoSpaceDE w:val="0"/>
        <w:autoSpaceDN w:val="0"/>
        <w:adjustRightInd w:val="0"/>
        <w:spacing w:after="0" w:line="240" w:lineRule="auto"/>
        <w:ind w:right="-25" w:firstLine="523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smallCaps/>
          <w:color w:val="000000"/>
          <w:spacing w:val="10"/>
          <w:sz w:val="18"/>
          <w:szCs w:val="18"/>
          <w:lang w:eastAsia="ru-RU"/>
        </w:rPr>
        <w:t>….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именуемое в дальнейшем </w:t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«Организатор»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____________________________________________________________________________,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одной стороны, и</w:t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ОАО «НИИЦ МРСК»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именуемое в дальнейшем «</w:t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Экспонент»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лице Генерального директора Савчука Сергея Юрьевича,  действующего на основании Устава, с другой стороны, в дальнейшем именуемые </w:t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"Стороны"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заключили настоящий Договор о нижеследующем:</w:t>
      </w:r>
    </w:p>
    <w:p w:rsidR="004C0FFD" w:rsidRPr="00B11A68" w:rsidRDefault="004C0FFD" w:rsidP="004C0FFD">
      <w:pPr>
        <w:autoSpaceDE w:val="0"/>
        <w:autoSpaceDN w:val="0"/>
        <w:adjustRightInd w:val="0"/>
        <w:spacing w:before="34"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autoSpaceDE w:val="0"/>
        <w:autoSpaceDN w:val="0"/>
        <w:adjustRightInd w:val="0"/>
        <w:spacing w:before="34"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1.ПРЕДМЕТ ДОГОВОРА</w:t>
      </w:r>
    </w:p>
    <w:p w:rsidR="004C0FFD" w:rsidRPr="00B11A68" w:rsidRDefault="004C0FFD" w:rsidP="004C0FFD">
      <w:pPr>
        <w:autoSpaceDE w:val="0"/>
        <w:autoSpaceDN w:val="0"/>
        <w:adjustRightInd w:val="0"/>
        <w:spacing w:before="34"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1.1.Организатор оказывает Экспоненту комплекс услуг по предоставлению во временное пользование (в аренду) на период монтажа, проведения и демонтажа «Международного электроэнергетического форума «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UPGRID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2012» Электросетевой комплекс. Инновации.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Развитие» (далее «Выставка»)  с  20 по 27 октября 2012 года  за плату (далее «арендная плата» выставочные площади (далее «Площади») по адресу: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Московская область, г. Красногорск,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/о «Красногорск-4», 65-66 км. МКАД, павильон №2, а также услуги, стоимость которых входит в ставку арендной платы</w:t>
      </w:r>
    </w:p>
    <w:p w:rsidR="004C0FFD" w:rsidRPr="00B11A68" w:rsidRDefault="004C0FFD" w:rsidP="004C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1.2.Организатор оказывает Экспоненту дополнительные услуги  согласно Заявке на дополнительные услуги, которые являются неотъемлемой частью настоящего Договора, и за его счет. </w:t>
      </w:r>
    </w:p>
    <w:p w:rsidR="004C0FFD" w:rsidRPr="00B11A68" w:rsidRDefault="004C0FFD" w:rsidP="004C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Экспонент оплачивает регистрационный сбор за каждого участника своей экспозиции.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 Сроки проведения выставки: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 выставки - с 23.10.2012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по 25.10.2012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г.; время проведения: с 23.10. по 24.10.2012 гг. с 10.00 до 18.00 часов, 25.10.2012 г. с 10.00 до 16.00 часов. 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proofErr w:type="gramEnd"/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Монтаж выставки - с 20.10.2012 г. по 22.10.2012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с 08-00 до 20-00.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Демонтаж выставки - 25.10.2012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с 16-00 до 20.00 часов; 26.10.2012 г.  и 27.10.2012 г. с 08.00 до 18.00 часов.</w:t>
      </w:r>
    </w:p>
    <w:p w:rsidR="004C0FFD" w:rsidRPr="00B11A68" w:rsidRDefault="004C0FFD" w:rsidP="004C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2.ОБЯЗАННОСТИ СТОРОН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2.1. Организатор обязуется: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 Своевременно и в полном объеме оказать Экспоненту услуги согласно Договору и других приложений и дополнений к настоящему Договору: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021"/>
        <w:gridCol w:w="1417"/>
        <w:gridCol w:w="2723"/>
        <w:gridCol w:w="1955"/>
      </w:tblGrid>
      <w:tr w:rsidR="004C0FFD" w:rsidRPr="00B11A68" w:rsidTr="00A24BA7">
        <w:tc>
          <w:tcPr>
            <w:tcW w:w="482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21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за ед.</w:t>
            </w:r>
          </w:p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НДС) в руб.</w:t>
            </w:r>
          </w:p>
        </w:tc>
        <w:tc>
          <w:tcPr>
            <w:tcW w:w="2723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фирм на стенде</w:t>
            </w:r>
          </w:p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955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НДС) в руб.</w:t>
            </w:r>
          </w:p>
        </w:tc>
      </w:tr>
      <w:tr w:rsidR="004C0FFD" w:rsidRPr="00B11A68" w:rsidTr="00A24BA7">
        <w:tc>
          <w:tcPr>
            <w:tcW w:w="482" w:type="dxa"/>
            <w:tcBorders>
              <w:bottom w:val="single" w:sz="4" w:space="0" w:color="auto"/>
            </w:tcBorders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Регистрационный взнос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rPr>
          <w:cantSplit/>
        </w:trPr>
        <w:tc>
          <w:tcPr>
            <w:tcW w:w="482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1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rPr>
          <w:cantSplit/>
          <w:trHeight w:val="372"/>
        </w:trPr>
        <w:tc>
          <w:tcPr>
            <w:tcW w:w="482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21" w:type="dxa"/>
          </w:tcPr>
          <w:p w:rsidR="004C0FFD" w:rsidRPr="00B11A68" w:rsidRDefault="004C0FFD" w:rsidP="00A2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необорудованной выставочной площади в павильоне</w:t>
            </w:r>
          </w:p>
        </w:tc>
        <w:tc>
          <w:tcPr>
            <w:tcW w:w="1417" w:type="dxa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rPr>
          <w:cantSplit/>
        </w:trPr>
        <w:tc>
          <w:tcPr>
            <w:tcW w:w="482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21" w:type="dxa"/>
          </w:tcPr>
          <w:p w:rsidR="004C0FFD" w:rsidRPr="00B11A68" w:rsidRDefault="004C0FFD" w:rsidP="00A2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необорудованной выставочной площади на открытой площадке (улица)</w:t>
            </w:r>
          </w:p>
        </w:tc>
        <w:tc>
          <w:tcPr>
            <w:tcW w:w="1417" w:type="dxa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rPr>
          <w:cantSplit/>
          <w:trHeight w:val="463"/>
        </w:trPr>
        <w:tc>
          <w:tcPr>
            <w:tcW w:w="482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21" w:type="dxa"/>
          </w:tcPr>
          <w:p w:rsidR="004C0FFD" w:rsidRPr="00B11A68" w:rsidRDefault="004C0FFD" w:rsidP="00A2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стандартно оборудованной выставочной площади в павильоне</w:t>
            </w:r>
          </w:p>
        </w:tc>
        <w:tc>
          <w:tcPr>
            <w:tcW w:w="1417" w:type="dxa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rPr>
          <w:cantSplit/>
          <w:trHeight w:val="320"/>
        </w:trPr>
        <w:tc>
          <w:tcPr>
            <w:tcW w:w="482" w:type="dxa"/>
            <w:shd w:val="clear" w:color="auto" w:fill="C0C0C0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Доплата за конфигурацию </w:t>
            </w:r>
          </w:p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 - полуостров /15% - остров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rPr>
          <w:cantSplit/>
          <w:trHeight w:val="284"/>
        </w:trPr>
        <w:tc>
          <w:tcPr>
            <w:tcW w:w="482" w:type="dxa"/>
            <w:shd w:val="clear" w:color="auto" w:fill="C0C0C0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Доплата за надстройку второго этажа по 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индивидуальному проекту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50 % от стоимости площади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rPr>
          <w:cantSplit/>
          <w:trHeight w:val="284"/>
        </w:trPr>
        <w:tc>
          <w:tcPr>
            <w:tcW w:w="482" w:type="dxa"/>
            <w:shd w:val="clear" w:color="auto" w:fill="C0C0C0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Страховой взнос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c>
          <w:tcPr>
            <w:tcW w:w="482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1" w:type="dxa"/>
            <w:gridSpan w:val="3"/>
          </w:tcPr>
          <w:p w:rsidR="004C0FFD" w:rsidRPr="00B11A68" w:rsidRDefault="004C0FFD" w:rsidP="00A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c>
          <w:tcPr>
            <w:tcW w:w="482" w:type="dxa"/>
            <w:shd w:val="clear" w:color="auto" w:fill="C0C0C0"/>
          </w:tcPr>
          <w:p w:rsidR="004C0FFD" w:rsidRPr="00B11A68" w:rsidRDefault="004C0FFD" w:rsidP="00A2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1" w:type="dxa"/>
            <w:gridSpan w:val="3"/>
          </w:tcPr>
          <w:p w:rsidR="004C0FFD" w:rsidRPr="00B11A68" w:rsidRDefault="004C0FFD" w:rsidP="00A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</w:tcPr>
          <w:p w:rsidR="004C0FFD" w:rsidRPr="00B11A68" w:rsidRDefault="004C0FFD" w:rsidP="00A2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C0FFD" w:rsidRPr="00B11A68" w:rsidRDefault="004C0FFD" w:rsidP="004C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2.1.2. Обеспечить Экспоненту страхование гражданской ответственности за причинение вреда жизни и здоровью и/или ущерба имуществу экспонентов на весь период проведения Мероприятия, включая монтаж и демонтаж Мероприятия. </w:t>
      </w:r>
    </w:p>
    <w:p w:rsidR="004C0FFD" w:rsidRPr="00B11A68" w:rsidRDefault="004C0FFD" w:rsidP="004C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2.1.3. Своевременно сообщать Экспоненту обо всех изменениях условий по оказанию услуг согласно Договору и других приложений и дополнений к настоящему Договору.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2.1.4. Надлежащим образом исполнять все условия настоящего Договора и Общих условий участия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>, приведённых в Приложении 1 к настоящему Договору.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</w:pPr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>2.2. Организатор вправе: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</w:pPr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 xml:space="preserve">2.2.1. Заключать и исполнять договоры с третьими лицами, оказывающими услуги, </w:t>
      </w:r>
      <w:proofErr w:type="gramStart"/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>согласно</w:t>
      </w:r>
      <w:proofErr w:type="gramEnd"/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 xml:space="preserve"> настоящего Договора.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</w:pPr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 xml:space="preserve">2.2.2. До подтверждения заявки Организатор сохраняет за собой право исключить из списка участников любую фирму (организацию). 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>2.2.3.Изменять место расположения предоставляемой выставочной площади в пределах общей выставочной площади, выделенной для конкретной выставки.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2.2.4.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Организатор обязуется в течение 5 (пяти) рабочих дней с момента подписания Сторонами настоящего Договора, предоставить в адрес Экспонента информацию о полной цепочке своих собственников (юридических и физических лицах, включая конечных бенефициаров), их данных, данных руководителей, в формате Приложения № 2 к настоящему 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Договору, с предоставлением соответствующих заверенных копий подтверждающих документов (устав общества, выписка из Единого государственного реестра юридических лиц, выписка из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реестра акционеров (для акционерных обществ)) и иных необходимых документов.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 В случае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если в течение срока действия настоящего Договора, информация о полной цепочке собственников (юридических, физических лиц, включая конечных бенефициаров) Организатора, предоставленная им ранее в соответствии с Приложением № 2 к настоящему Договору, изменится по каким-либо причинам, Организатор обязуется в течение 5 (пяти) рабочих дней с момента возникновения соответствующих изменений, письменно уведомить об этих изменениях Экспонента в формате Приложения № 3 к настоящему Договору.   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предоставлении Организатором вышеуказанной  информации в отношении своих собственников/бенефициаров, являющихся физическими лицами, Организатор также обязан предоставить  письменное согласие указанных физических лиц на обработку и передачу их персональных данных (в соответствии с требованиями Федерального закона от 27.07.2006 г. №152-ФЗ «О персональных данных») в адрес Экспонента, по форме установленной Приложением № 4 к настоящему Договору.</w:t>
      </w:r>
      <w:proofErr w:type="gramEnd"/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Экспонент вправе расторгнуть Договор в одностороннем несудебном порядке, также в следующих случаях: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 - не предоставления Организатором информации о цепочке своих собственников (юридических, физических лиц, включая конечных бенефициаров), в сроки установленные настоящим Договором,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 - предоставления  Организатором указанной информации с нарушением установленных сроков, 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- предоставления  Организатором указанной информации не в полном объеме и/или в формате не соответствующем установленному в Приложении № 2 к настоящему Договору, 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- предоставления Организатором указанной информации в отношении своих собственников/бенефициаров, являющихся физическими лицами, без предоставления письменного согласия указанных физических лиц на обработку и передачу их персональных данных (по форме утвержденной Приложением № 4 к настоящему Договору), 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- нарушения сроков и формата предоставления указанной информации при последующем изменении цепочки собственников (юридических, физических лиц, включая конечных бенефициаров) Организатора в течение срока действия настоящего Договора,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 - предоставления Организатором недостоверной информации в отношении полной цепочки своих собственников (юридических и физических лиц, включая конечных бенефициаров). 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При наличии указанных нарушений со стороны Организатора, Экспонент вправе письменно уведомить Организатора о расторжении настоящего Договора в одностороннем несудебном порядке. Договор считается расторгнутым по истечении 5 (пяти) рабочих дней с момента получения Организатором письменного уведомления Экспонента о расторжении Договора в одностороннем несудебном порядке.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olor w:val="000000"/>
          <w:lang w:eastAsia="ru-RU"/>
        </w:rPr>
        <w:t>2.3. </w:t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Экспонент обязуется: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 Произвести Организатору оплату на условиях настоящего Договора.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 Назначить и согласовать с Организатором ответственного полномочного представителя для решения вопросов организации и проведения выставки.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 Строго соблюдать условия участия в выставке, приведённые в Приложении 1 к настоящему Договору.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23.4. Использовать выставочные площади в строгом соответствии с целями проведения выставки.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 Своевременно предоставить Организатору для определения объема работ и услуг по организации выставки и подготовке к ней сведения, необходимые для размещения экспонатов, информационные и рекламные материалы, афиши и т.п. для предварительного согласования.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2.36. Упаковать и промаркировать экспонаты. Самостоятельно и за собственный счет привезти их до места назначения и обратно с оформлением необходимых транспортных документов. Все вопросы, связанные с оформлением и транспортировкой экспонатов на выставку, а также их отправкой с выставки Экспонент решает самостоятельно. Все погрузочно-разгрузочные работы на территории Выставочного центра осуществляются исключительно МВЦ «Крокус Экспо» по предварительной заявке, направляемой Организатору выставки.  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2.3.7. Предоставить Организатору   приложения и дополнения к настоящему Договору в сроки, обозначенные в данных приложениях.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2.3.8.  Обеспечить беспрепятственный доступ на выставочные площади и возможность выполнения аварийно-ремонтных и иных работ в случае их возникновения.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2.3.9. Не производить без письменного разрешения Организатора перепланировку помещений и конструкционных элементов здания на выставочных площадях.</w:t>
      </w:r>
    </w:p>
    <w:p w:rsidR="004C0FFD" w:rsidRPr="00B11A68" w:rsidRDefault="004C0FFD" w:rsidP="004C0FF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2.3.10. Соблюдать и нести ответственность за нарушение на территории выставки правил противопожарной, санитарной, технической и экологической безопасности, а также прочих правил, </w:t>
      </w:r>
      <w:r w:rsidRPr="00B11A68">
        <w:rPr>
          <w:rFonts w:ascii="Cambria" w:eastAsia="Times New Roman" w:hAnsi="Cambria" w:cs="Times New Roman"/>
          <w:color w:val="000000"/>
          <w:sz w:val="18"/>
          <w:szCs w:val="18"/>
          <w:lang w:eastAsia="ru-RU"/>
        </w:rPr>
        <w:t>действующих на территории МВЦ «Крокус Экспо». Курение в павильоне разрешено только в отведенных местах.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2.3.11. Нести ответственность за нарушение правил безопасного использования всех коммуникаций, электрической и телефонной сети, водопровода, канализации и отопления на выставочных площадях.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2.3.12. В случае аварии, произошедшей по вине Экспонента известить, об этом Организатора и немедленно принять меры к ее устранению.</w:t>
      </w:r>
    </w:p>
    <w:p w:rsidR="004C0FFD" w:rsidRPr="00B11A68" w:rsidRDefault="004C0FFD" w:rsidP="004C0F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7" w:right="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2.3.13. Освободить по окончании срока настоящего Договора, а именно до 18.00 час. 27.10.2012 г.,</w:t>
      </w:r>
      <w:r w:rsidRPr="00B11A6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выставочные площади в исправном состоянии. </w:t>
      </w:r>
    </w:p>
    <w:p w:rsidR="004C0FFD" w:rsidRPr="00B11A68" w:rsidRDefault="004C0FFD" w:rsidP="004C0F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7" w:right="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2.3.14. Экспонент несет ответственность за повреждение имущества Организатора. В случае обнаружения таких повреждений в присутствии представителей Экспонента и Организатора составляется акт порчи имущества.</w:t>
      </w:r>
    </w:p>
    <w:p w:rsidR="004C0FFD" w:rsidRPr="00B11A68" w:rsidRDefault="004C0FFD" w:rsidP="004C0F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7" w:right="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2.2.15. Экспонент несет полную ответственность за  повреждение имущества Организатора  и соблюдение Общих условий участия, а также правил противопожарной, санитарной, технической и экологической безопасности, правил безопасного использования всех коммуникаций, электрической и телефонной сети, водопровода, канализации и отопления на выставочных площадях, а также прочих правил, </w:t>
      </w:r>
      <w:r w:rsidRPr="00B11A68">
        <w:rPr>
          <w:rFonts w:ascii="Cambria" w:eastAsia="Times New Roman" w:hAnsi="Cambria" w:cs="Times New Roman"/>
          <w:color w:val="000000"/>
          <w:sz w:val="18"/>
          <w:szCs w:val="18"/>
          <w:lang w:eastAsia="ru-RU"/>
        </w:rPr>
        <w:t>действующих на территории МВЦ «Крокус Экспо»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своими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субэкспонентами</w:t>
      </w:r>
      <w:proofErr w:type="spell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C0FFD" w:rsidRPr="00B11A68" w:rsidRDefault="004C0FFD" w:rsidP="004C0F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7" w:right="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2.1.16. Экспонент обязан предоставить информацию в Официальный каталог выставки о себе и по всем своим </w:t>
      </w:r>
      <w:proofErr w:type="spell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субэкспонентам</w:t>
      </w:r>
      <w:proofErr w:type="spell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2.2.17. По существующим правилам пройти аккредитацию и получить пропуска на монтаж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«_______»,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случае размещения на 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оборудованной или необорудованной выставочной площади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мобильных стендов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 /или осуществления застройки стенда своими силами и/или при использовании услуг по застройке третьих лиц. В период монтажа выставки на проведение работ по обустройству и оформлению выставочной площади участник/привлеченные участником к застройке третьи лица допускаются после проведения контроля ее технической документации на предмет соответствия представленной документации требованиям и правилам МВЦ «Крокус Экспо». В случае невыполнения данного условия застройка и участие в Выставке запрещаются.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2.2.16. Экспонент предоставляет Организатору план и схему застройки в письменном виде, заверенную печатью и подписью уполномоченных лиц не позднее 35 календарных дней  до застройки стенда.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2.2.17. Самостоятельно следить за сохранностью своих ценных вещей в дневное время с 8.00 до 20.00 часов в период монтажа, демонтажа и работы выставки.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2.2.18. До официального закрытия  выставки (16-00 25.10.2012 г.)  не  проводить демонтажные работы  и  не вывозить экспонаты.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2.2.18. Надлежащим образом исполнять все условия настоящего Договора.</w:t>
      </w:r>
    </w:p>
    <w:p w:rsidR="004C0FFD" w:rsidRPr="00B11A68" w:rsidRDefault="004C0FFD" w:rsidP="004C0FF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3.УСЛОВИЯ ПЛАТЕЖА И ПОРЯДОК РАСЧЕТОВ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 Стоимость услуг по настоящему Договору составляет 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 Экспонент производит оплату услуг Организатора в размере 100% в течение 7 календарных дней с момента подписания настоящего Договора. Окончательный расчет производится в срок до «ХХ» октября 2012 года. 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 Платежи по настоящему Договору осуществляются путем безналичного перечисления Экспонентом денежных средств на расчетный счет Организатора либо другим путем, не противоречащим действующему законодательству.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 Экспонент имеет право произвести платежи по настоящему Договору раньше сроков, указанных в п. 3.2. настоящего Договора.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 Подтверждением произведения оплаты Экспонентом считается факт поступления денежных средств на расчетный счет Организатора.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</w:pPr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>3.6. С</w:t>
      </w:r>
      <w:r w:rsidRPr="00B11A68">
        <w:rPr>
          <w:rFonts w:eastAsia="Times New Roman" w:cs="Times New Roman"/>
          <w:color w:val="000000"/>
          <w:sz w:val="18"/>
          <w:szCs w:val="18"/>
          <w:lang w:eastAsia="ru-RU"/>
        </w:rPr>
        <w:t>____</w:t>
      </w:r>
      <w:r w:rsidRPr="00B11A68">
        <w:rPr>
          <w:rFonts w:ascii="Baltica" w:eastAsia="Times New Roman" w:hAnsi="Baltica" w:cs="Times New Roman"/>
          <w:b/>
          <w:color w:val="000000"/>
          <w:sz w:val="18"/>
          <w:szCs w:val="18"/>
          <w:lang w:eastAsia="ru-RU"/>
        </w:rPr>
        <w:t>.10.2012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>. услуги предоставляются «Организатором» с увеличением расценок на 100% от первоначальной стоимости, указанной в перечне дополнительного оборудования.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12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4.ПОРЯДОК ПРИЕМКИ ВЫПОЛНЕННЫХ РАБОТ И УСЛУГ</w:t>
      </w:r>
    </w:p>
    <w:p w:rsidR="004C0FFD" w:rsidRPr="00B11A68" w:rsidRDefault="004C0FFD" w:rsidP="004C0F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 Экспонент обязуется принять Услуги, т.е. подписать Акт приема-сдачи Услуг в течение 5 рабочих дней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даты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его получения, а в случае выявления недостатков, ухудшивших качество Услуг, отказаться от их принятия, отметив эти недостатки в Акте приема-сдачи Услуг. Если в указанный срок надлежащим образом оказанные Услуги не будут приняты Экспонентом (т.е. Акт приема-сдачи Услуг не будет им подписан) или Экспонент не заявит мотивированный отказ от их приемки (не укажет в Акте приема-сдачи Услуг выявленные недостатки), услуги считаются принятыми Экспонентом.</w:t>
      </w:r>
    </w:p>
    <w:p w:rsidR="004C0FFD" w:rsidRPr="00B11A68" w:rsidRDefault="004C0FFD" w:rsidP="004C0FF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5.СРОК ДЕЙСТВИЯ ДОГОВОРА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 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4C0FFD" w:rsidRPr="00B11A68" w:rsidRDefault="004C0FFD" w:rsidP="004C0FFD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  <w:t>6. Ответственность Сторон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 За несвоевременное предоставление выставочных площадей Организатор уплачивает Экспоненту неустойку в пятидневный срок в размере трехкратной дневной стоимости экспозиционных площадей за каждый день просрочки. Дневная стоимость определяется как отношение стоимости настоящего Договора к количеству дней, в соответствии с п. 2.1.1. настоящего Договора, на которые Организатор передает Экспоненту выставочные площади.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 За несвоевременное освобождение Экспонентом выставочных площадей, т.е. по истечении срока демонтажа выставки, указанного в п. 1.4. настоящего Договора, Экспонент выплачивает Организатору неустойку в размере трехкратной дневной стоимости выставочных площадей за каждый день просрочки.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6.3. В случае утраты Экспонентом интереса к участию в выставке, либо по иным, не зависящим от Организатора причинам расторжения Экспонентом Договора, сумма поступивших по настоящему Договору Организатору платежей Экспоненту не возвращается. Кроме того Экспонент обязуется возместить Организатору убытки в полном объеме, вызванные отказом от участия в Выставке.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 В случае нарушения Экспонентом сроков оплаты, предусмотренных в п. 3.2. настоящего Договора, Экспонент уплачивает Организатору пени в размере 0,5% от суммы неоплаченной задолженности за каждый день просрочки.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 Просрочка платежей Экспонентом сроком более 10 (Десяти) календарных дней с даты, предусмотренной п. 3.2. настоящего Договора, освобождает Организатора от обязанностей по настоящему Договору, при этом Экспонент возмещает Организатору убытки в полном объеме, вызванные ненадлежащим исполнением обязательства.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 Организатор не несет ответственности за пропажу или повреждение экспонатов и других материальных ценностей, принадлежащих Экспоненту, в дневное время с 8.00 до 20.00 часов в период монтажа, демонтажа и работы выставки, а также за нарушение Экспонентом Федерального закона от 13.03.2006 №38-ФЗ «О рекламе» в выставочных залах».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  <w:t>7.ФОРС-МАЖОР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 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7.2.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и включают в себя,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ограничиваясь: пожар, наводнение, землетрясение, другие стихийные бедствия, запретительные законодательные акты властей, террористический акт, при условии, что эти обстоятельства оказывают воздействие на выполнение обязательств по настоящему Договору.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7.3.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Если, 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какое-либо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форс-мажорных обстоятельств возникнет по настоящему Договору в период их выполнения, для Стороны, подвергшейся их воздействию, срок исполнения обязательств по настоящему Договору продлевается на срок действия форс-мажорных обстоятельств.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7.4.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Сторона, у которой возникли обстоятельства форс-мажора, обязана в десятидневный срок информировать другую Сторону о начале и окончании обстоятельств непреодолимой силы, которые препятствуют выполнению настоящего Договора.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  <w:t>8.Порядок разрешения споров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8.1.Все споры и разногласия по настоящему Договору, Стороны будут разрешать путем проведения переговоров.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</w:t>
      </w:r>
      <w:proofErr w:type="spell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неурегулирования</w:t>
      </w:r>
      <w:proofErr w:type="spell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споров путем переговоров, они подлежат разрешению в Арбитражном суде </w:t>
      </w:r>
      <w:proofErr w:type="spell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Start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gram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осквы</w:t>
      </w:r>
      <w:proofErr w:type="spellEnd"/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C0FFD" w:rsidRPr="00B11A68" w:rsidRDefault="004C0FFD" w:rsidP="004C0FF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9.</w:t>
      </w:r>
      <w:r w:rsidRPr="00B11A68"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  <w:t>КОНФИДЕНЦИАЛЬНОСТЬ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9.1.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берут на себя взаимные обязательства по соблюдению режима конфиденциальности информации и документации, полученных при исполнении условий настоящего Договора.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9.2.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Обязательства по соблюдению режима конфиденциальности не распространяются на общедоступную информацию, а также на информацию, которая станет известна не по вине одной из Сторон настоящего Договора.</w:t>
      </w:r>
    </w:p>
    <w:p w:rsidR="004C0FFD" w:rsidRPr="00B11A68" w:rsidRDefault="004C0FFD" w:rsidP="004C0FFD">
      <w:pPr>
        <w:tabs>
          <w:tab w:val="left" w:pos="12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  <w:t>10.Прочие условия</w:t>
      </w:r>
    </w:p>
    <w:p w:rsidR="004C0FFD" w:rsidRPr="00B11A68" w:rsidRDefault="004C0FFD" w:rsidP="004C0FFD">
      <w:pPr>
        <w:spacing w:after="0" w:line="240" w:lineRule="auto"/>
        <w:jc w:val="both"/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10.1.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eastAsia="ru-RU"/>
        </w:rPr>
        <w:t>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 и других документов факсами и электронной почтой; при этом ответственность за достоверность переданных сведений несет передающая сторона. Последующее представление оригиналов обязательно.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10.2.</w:t>
      </w:r>
      <w:r w:rsidRPr="00B11A68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подписания настоящего Договора все предварительные переговоры по нему: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10.3.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изменения и дополнения к настоящему Договору действительны, если они подписаны уполномоченными представителями Сторон и заверены их печатями.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10.4.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указанные в настоящем Договоре Приложения являются его неотъемлемой частью.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10.5.</w:t>
      </w:r>
      <w:r w:rsidRPr="00B11A68">
        <w:rPr>
          <w:rFonts w:ascii="Baltica" w:eastAsia="Times New Roman" w:hAnsi="Baltica" w:cs="Times New Roman"/>
          <w:color w:val="000000"/>
          <w:sz w:val="18"/>
          <w:szCs w:val="18"/>
          <w:lang w:val="en-US" w:eastAsia="ru-RU"/>
        </w:rPr>
        <w:t> </w:t>
      </w: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составлен в двух экземплярах, имеющих равную силу, по одному для каждой из Сторон.</w:t>
      </w:r>
    </w:p>
    <w:p w:rsidR="004C0FFD" w:rsidRPr="00B11A68" w:rsidRDefault="004C0FFD" w:rsidP="004C0FFD">
      <w:pPr>
        <w:tabs>
          <w:tab w:val="left" w:pos="1260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1260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  <w:t>11. Приложения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Приложение № 1 Условия участия.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Приложение № 2 Информация о собственниках Участника (включая конечных бенефициаров).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Приложение № 3 Информация об изменениях сведений о собственниках контрагента (включая конечных бенефициаров).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Приложение № 4 Согласие.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0FFD" w:rsidRPr="00B11A68" w:rsidRDefault="004C0FFD" w:rsidP="004C0FFD">
      <w:pPr>
        <w:tabs>
          <w:tab w:val="left" w:pos="1260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  <w:t>12.АДРЕСА И РЕКВИЗИТЫ СТОРОН</w:t>
      </w:r>
    </w:p>
    <w:p w:rsidR="004C0FFD" w:rsidRPr="00B11A68" w:rsidRDefault="004C0FFD" w:rsidP="004C0F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ЭКСПОНЕНТ:</w:t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B11A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>ОРГАНИЗАТОР: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690"/>
        <w:gridCol w:w="4471"/>
      </w:tblGrid>
      <w:tr w:rsidR="004C0FFD" w:rsidRPr="00B11A68" w:rsidTr="00A24BA7">
        <w:tc>
          <w:tcPr>
            <w:tcW w:w="4503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7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c>
          <w:tcPr>
            <w:tcW w:w="4503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«НИИЦ МРСК»</w:t>
            </w:r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Юридический адрес: 105062, </w:t>
            </w:r>
            <w:proofErr w:type="spellStart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осква</w:t>
            </w:r>
            <w:proofErr w:type="spellEnd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ул.Чаплыгина</w:t>
            </w:r>
            <w:proofErr w:type="spellEnd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д.6 </w:t>
            </w:r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Почтовый адрес: 115280, </w:t>
            </w:r>
            <w:proofErr w:type="spellStart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осква</w:t>
            </w:r>
            <w:proofErr w:type="spellEnd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3-й Автозаводский проезд, д.4, кор.1</w:t>
            </w:r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ИНН/КПП 7701025510/770101001</w:t>
            </w:r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 40702810538090101747</w:t>
            </w:r>
          </w:p>
          <w:p w:rsidR="004C0FFD" w:rsidRPr="00B11A68" w:rsidRDefault="004C0FFD" w:rsidP="00A24BA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ОАО «Сбербанк России», </w:t>
            </w:r>
            <w:proofErr w:type="spellStart"/>
            <w:r w:rsidRPr="00B11A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11A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11A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осква</w:t>
            </w:r>
            <w:proofErr w:type="spellEnd"/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к/с 30101810400000000225</w:t>
            </w:r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044525225</w:t>
            </w:r>
          </w:p>
        </w:tc>
        <w:tc>
          <w:tcPr>
            <w:tcW w:w="708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7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C0FFD" w:rsidRPr="00B11A68" w:rsidRDefault="004C0FFD" w:rsidP="004C0FFD">
      <w:pPr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684"/>
        <w:gridCol w:w="4496"/>
      </w:tblGrid>
      <w:tr w:rsidR="004C0FFD" w:rsidRPr="00B11A68" w:rsidTr="00A24BA7">
        <w:tc>
          <w:tcPr>
            <w:tcW w:w="4503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</w:p>
        </w:tc>
        <w:tc>
          <w:tcPr>
            <w:tcW w:w="708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7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FD" w:rsidRPr="00B11A68" w:rsidTr="00A24BA7">
        <w:tc>
          <w:tcPr>
            <w:tcW w:w="4503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________________/</w:t>
            </w:r>
            <w:r w:rsidRPr="00B11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Савчук С.Ю.</w:t>
            </w: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08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7" w:type="dxa"/>
          </w:tcPr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0FFD" w:rsidRPr="00B11A68" w:rsidRDefault="004C0FFD" w:rsidP="00A24B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________________/./</w:t>
            </w:r>
          </w:p>
        </w:tc>
      </w:tr>
    </w:tbl>
    <w:p w:rsidR="004C0FFD" w:rsidRPr="00B11A68" w:rsidRDefault="004C0FFD" w:rsidP="004C0FFD">
      <w:pPr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68">
        <w:rPr>
          <w:rFonts w:ascii="Times New Roman" w:eastAsia="Times New Roman" w:hAnsi="Times New Roman" w:cs="Times New Roman"/>
          <w:b/>
          <w:caps/>
          <w:color w:val="000000"/>
          <w:sz w:val="19"/>
          <w:szCs w:val="19"/>
          <w:lang w:eastAsia="ru-RU"/>
        </w:rPr>
        <w:t>М.П.                                                                                                      М.П.</w:t>
      </w:r>
    </w:p>
    <w:p w:rsidR="004C0FFD" w:rsidRPr="00B11A68" w:rsidRDefault="004C0FFD" w:rsidP="004C0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FD" w:rsidRPr="00B11A68" w:rsidRDefault="004C0FFD" w:rsidP="004C0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FD" w:rsidRPr="00B11A68" w:rsidRDefault="004C0FFD" w:rsidP="004C0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FD" w:rsidRPr="00B11A68" w:rsidRDefault="004C0FFD" w:rsidP="004C0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FF" w:rsidRDefault="006001FF"/>
    <w:sectPr w:rsidR="0060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FD"/>
    <w:rsid w:val="00000754"/>
    <w:rsid w:val="00015F73"/>
    <w:rsid w:val="00020090"/>
    <w:rsid w:val="00021CCA"/>
    <w:rsid w:val="0002377C"/>
    <w:rsid w:val="00033422"/>
    <w:rsid w:val="00033993"/>
    <w:rsid w:val="000366B9"/>
    <w:rsid w:val="00036AF1"/>
    <w:rsid w:val="000420B5"/>
    <w:rsid w:val="000430D4"/>
    <w:rsid w:val="00043395"/>
    <w:rsid w:val="00044811"/>
    <w:rsid w:val="00046F08"/>
    <w:rsid w:val="00047E66"/>
    <w:rsid w:val="00054C1C"/>
    <w:rsid w:val="00057134"/>
    <w:rsid w:val="00062A28"/>
    <w:rsid w:val="00065DAD"/>
    <w:rsid w:val="00067CF4"/>
    <w:rsid w:val="00070C74"/>
    <w:rsid w:val="00071BAB"/>
    <w:rsid w:val="000747D8"/>
    <w:rsid w:val="0007508B"/>
    <w:rsid w:val="00077AE7"/>
    <w:rsid w:val="00081350"/>
    <w:rsid w:val="00086FE3"/>
    <w:rsid w:val="0009131B"/>
    <w:rsid w:val="00093302"/>
    <w:rsid w:val="000941A0"/>
    <w:rsid w:val="00094B29"/>
    <w:rsid w:val="000A4ABB"/>
    <w:rsid w:val="000A5439"/>
    <w:rsid w:val="000A75A3"/>
    <w:rsid w:val="000B1389"/>
    <w:rsid w:val="000B43A8"/>
    <w:rsid w:val="000B65EF"/>
    <w:rsid w:val="000B66AD"/>
    <w:rsid w:val="000B66FA"/>
    <w:rsid w:val="000C2DFF"/>
    <w:rsid w:val="000C62EA"/>
    <w:rsid w:val="000C78F5"/>
    <w:rsid w:val="000D2A78"/>
    <w:rsid w:val="000D2F1B"/>
    <w:rsid w:val="000D4C62"/>
    <w:rsid w:val="000D5255"/>
    <w:rsid w:val="000D59C7"/>
    <w:rsid w:val="000D7CA0"/>
    <w:rsid w:val="000E0A80"/>
    <w:rsid w:val="000E5D17"/>
    <w:rsid w:val="000F19AD"/>
    <w:rsid w:val="000F3BE2"/>
    <w:rsid w:val="000F4165"/>
    <w:rsid w:val="000F4C63"/>
    <w:rsid w:val="000F4D3A"/>
    <w:rsid w:val="000F58AD"/>
    <w:rsid w:val="001144E0"/>
    <w:rsid w:val="00117AAA"/>
    <w:rsid w:val="00123B9B"/>
    <w:rsid w:val="00134BBD"/>
    <w:rsid w:val="00141BB8"/>
    <w:rsid w:val="001455EF"/>
    <w:rsid w:val="0014581A"/>
    <w:rsid w:val="00153F77"/>
    <w:rsid w:val="001553A1"/>
    <w:rsid w:val="00155CB8"/>
    <w:rsid w:val="00162721"/>
    <w:rsid w:val="001665C7"/>
    <w:rsid w:val="001672A4"/>
    <w:rsid w:val="00171DE8"/>
    <w:rsid w:val="001732FC"/>
    <w:rsid w:val="00177D3D"/>
    <w:rsid w:val="00185FF9"/>
    <w:rsid w:val="00186DBC"/>
    <w:rsid w:val="001902FF"/>
    <w:rsid w:val="001912F5"/>
    <w:rsid w:val="00193564"/>
    <w:rsid w:val="001940E9"/>
    <w:rsid w:val="0019768F"/>
    <w:rsid w:val="001A013A"/>
    <w:rsid w:val="001A5E16"/>
    <w:rsid w:val="001A786B"/>
    <w:rsid w:val="001B08F3"/>
    <w:rsid w:val="001B3B6E"/>
    <w:rsid w:val="001B48BB"/>
    <w:rsid w:val="001B4C93"/>
    <w:rsid w:val="001B6F7B"/>
    <w:rsid w:val="001C00BB"/>
    <w:rsid w:val="001C0CE0"/>
    <w:rsid w:val="001C175C"/>
    <w:rsid w:val="001C2127"/>
    <w:rsid w:val="001D34F9"/>
    <w:rsid w:val="001D6109"/>
    <w:rsid w:val="001D7491"/>
    <w:rsid w:val="001E16AA"/>
    <w:rsid w:val="001E302B"/>
    <w:rsid w:val="001E4596"/>
    <w:rsid w:val="001E55CB"/>
    <w:rsid w:val="001E6A2D"/>
    <w:rsid w:val="001E770A"/>
    <w:rsid w:val="001F1629"/>
    <w:rsid w:val="001F5982"/>
    <w:rsid w:val="001F73AD"/>
    <w:rsid w:val="00203A41"/>
    <w:rsid w:val="00205362"/>
    <w:rsid w:val="0020602E"/>
    <w:rsid w:val="00211366"/>
    <w:rsid w:val="002117B1"/>
    <w:rsid w:val="00222C1F"/>
    <w:rsid w:val="00231F46"/>
    <w:rsid w:val="002326CB"/>
    <w:rsid w:val="0024158B"/>
    <w:rsid w:val="00241805"/>
    <w:rsid w:val="00244DFD"/>
    <w:rsid w:val="00251AD8"/>
    <w:rsid w:val="00252A50"/>
    <w:rsid w:val="00252ECA"/>
    <w:rsid w:val="00267C60"/>
    <w:rsid w:val="00271898"/>
    <w:rsid w:val="002758EF"/>
    <w:rsid w:val="00275B45"/>
    <w:rsid w:val="002762CB"/>
    <w:rsid w:val="002768AC"/>
    <w:rsid w:val="00277827"/>
    <w:rsid w:val="00287227"/>
    <w:rsid w:val="002878E0"/>
    <w:rsid w:val="00290C51"/>
    <w:rsid w:val="00291FC6"/>
    <w:rsid w:val="00295858"/>
    <w:rsid w:val="002960BF"/>
    <w:rsid w:val="00296826"/>
    <w:rsid w:val="00296986"/>
    <w:rsid w:val="002A24EB"/>
    <w:rsid w:val="002A251C"/>
    <w:rsid w:val="002A5FC5"/>
    <w:rsid w:val="002B6E91"/>
    <w:rsid w:val="002B7679"/>
    <w:rsid w:val="002C18BF"/>
    <w:rsid w:val="002D171C"/>
    <w:rsid w:val="002D3993"/>
    <w:rsid w:val="002D63E7"/>
    <w:rsid w:val="002F5CA8"/>
    <w:rsid w:val="002F6F93"/>
    <w:rsid w:val="00303492"/>
    <w:rsid w:val="00303CEE"/>
    <w:rsid w:val="00307423"/>
    <w:rsid w:val="00313623"/>
    <w:rsid w:val="00314B63"/>
    <w:rsid w:val="003212FA"/>
    <w:rsid w:val="00323014"/>
    <w:rsid w:val="0032415A"/>
    <w:rsid w:val="00342558"/>
    <w:rsid w:val="003448F0"/>
    <w:rsid w:val="00353BF6"/>
    <w:rsid w:val="0035548E"/>
    <w:rsid w:val="00357CE1"/>
    <w:rsid w:val="0036058F"/>
    <w:rsid w:val="003621C8"/>
    <w:rsid w:val="00362750"/>
    <w:rsid w:val="00366B24"/>
    <w:rsid w:val="003673B9"/>
    <w:rsid w:val="00372200"/>
    <w:rsid w:val="003726EE"/>
    <w:rsid w:val="00374B24"/>
    <w:rsid w:val="00382785"/>
    <w:rsid w:val="00385049"/>
    <w:rsid w:val="003871F3"/>
    <w:rsid w:val="00387EC9"/>
    <w:rsid w:val="00394CF5"/>
    <w:rsid w:val="00395226"/>
    <w:rsid w:val="00395BB0"/>
    <w:rsid w:val="00397E6B"/>
    <w:rsid w:val="003A05C5"/>
    <w:rsid w:val="003A3556"/>
    <w:rsid w:val="003A3905"/>
    <w:rsid w:val="003A7E53"/>
    <w:rsid w:val="003B62B3"/>
    <w:rsid w:val="003B71C4"/>
    <w:rsid w:val="003B7427"/>
    <w:rsid w:val="003B7566"/>
    <w:rsid w:val="003C02D6"/>
    <w:rsid w:val="003C0E4B"/>
    <w:rsid w:val="003C1061"/>
    <w:rsid w:val="003C1DD7"/>
    <w:rsid w:val="003C39FD"/>
    <w:rsid w:val="003C7D6E"/>
    <w:rsid w:val="003E26BA"/>
    <w:rsid w:val="003E3981"/>
    <w:rsid w:val="003E6ECE"/>
    <w:rsid w:val="003F1B26"/>
    <w:rsid w:val="003F4B8D"/>
    <w:rsid w:val="003F63DD"/>
    <w:rsid w:val="003F64CD"/>
    <w:rsid w:val="00400E55"/>
    <w:rsid w:val="004012B1"/>
    <w:rsid w:val="00401AFF"/>
    <w:rsid w:val="00407295"/>
    <w:rsid w:val="00414C09"/>
    <w:rsid w:val="00423E0A"/>
    <w:rsid w:val="00442955"/>
    <w:rsid w:val="00442F7C"/>
    <w:rsid w:val="004438A9"/>
    <w:rsid w:val="0044757C"/>
    <w:rsid w:val="00447DC4"/>
    <w:rsid w:val="00450B87"/>
    <w:rsid w:val="00452E15"/>
    <w:rsid w:val="004531DD"/>
    <w:rsid w:val="0045409C"/>
    <w:rsid w:val="00456BE3"/>
    <w:rsid w:val="00463EBE"/>
    <w:rsid w:val="0046446B"/>
    <w:rsid w:val="00466F70"/>
    <w:rsid w:val="004676E0"/>
    <w:rsid w:val="00471991"/>
    <w:rsid w:val="0048084D"/>
    <w:rsid w:val="00480C52"/>
    <w:rsid w:val="00480DCD"/>
    <w:rsid w:val="00486177"/>
    <w:rsid w:val="0048619B"/>
    <w:rsid w:val="00487274"/>
    <w:rsid w:val="004910B8"/>
    <w:rsid w:val="004939C0"/>
    <w:rsid w:val="004940E2"/>
    <w:rsid w:val="00494A33"/>
    <w:rsid w:val="00494BDC"/>
    <w:rsid w:val="004A3EC1"/>
    <w:rsid w:val="004B0051"/>
    <w:rsid w:val="004B24AF"/>
    <w:rsid w:val="004B3C96"/>
    <w:rsid w:val="004B5A04"/>
    <w:rsid w:val="004B750F"/>
    <w:rsid w:val="004C06BB"/>
    <w:rsid w:val="004C0FFD"/>
    <w:rsid w:val="004C3B3A"/>
    <w:rsid w:val="004C4005"/>
    <w:rsid w:val="004C6BEB"/>
    <w:rsid w:val="004D320E"/>
    <w:rsid w:val="004E04D5"/>
    <w:rsid w:val="004E4882"/>
    <w:rsid w:val="004F0246"/>
    <w:rsid w:val="004F094D"/>
    <w:rsid w:val="004F5F9F"/>
    <w:rsid w:val="004F74E1"/>
    <w:rsid w:val="004F7710"/>
    <w:rsid w:val="004F7BF7"/>
    <w:rsid w:val="005022C5"/>
    <w:rsid w:val="00502E3F"/>
    <w:rsid w:val="00506716"/>
    <w:rsid w:val="00512029"/>
    <w:rsid w:val="0051409B"/>
    <w:rsid w:val="005145DF"/>
    <w:rsid w:val="00514993"/>
    <w:rsid w:val="005179BA"/>
    <w:rsid w:val="00522C3E"/>
    <w:rsid w:val="00523ADC"/>
    <w:rsid w:val="00534D52"/>
    <w:rsid w:val="005370ED"/>
    <w:rsid w:val="00537AB3"/>
    <w:rsid w:val="00540DC4"/>
    <w:rsid w:val="00540ED4"/>
    <w:rsid w:val="005472FC"/>
    <w:rsid w:val="005509E4"/>
    <w:rsid w:val="00557A89"/>
    <w:rsid w:val="00557E45"/>
    <w:rsid w:val="005602AF"/>
    <w:rsid w:val="00563C6E"/>
    <w:rsid w:val="00565347"/>
    <w:rsid w:val="00576812"/>
    <w:rsid w:val="005772D1"/>
    <w:rsid w:val="00580B09"/>
    <w:rsid w:val="005831FF"/>
    <w:rsid w:val="00584415"/>
    <w:rsid w:val="005870FE"/>
    <w:rsid w:val="005875C1"/>
    <w:rsid w:val="00587D56"/>
    <w:rsid w:val="00596D59"/>
    <w:rsid w:val="005A055F"/>
    <w:rsid w:val="005A2357"/>
    <w:rsid w:val="005A3196"/>
    <w:rsid w:val="005A5F4C"/>
    <w:rsid w:val="005B05FF"/>
    <w:rsid w:val="005B0D45"/>
    <w:rsid w:val="005B11B4"/>
    <w:rsid w:val="005B1FD1"/>
    <w:rsid w:val="005B6D20"/>
    <w:rsid w:val="005C0874"/>
    <w:rsid w:val="005C335B"/>
    <w:rsid w:val="005C7B2F"/>
    <w:rsid w:val="005D3F41"/>
    <w:rsid w:val="005E0532"/>
    <w:rsid w:val="005E19CB"/>
    <w:rsid w:val="005E4CEF"/>
    <w:rsid w:val="005E578C"/>
    <w:rsid w:val="005E5A7C"/>
    <w:rsid w:val="005E5BE8"/>
    <w:rsid w:val="005F1094"/>
    <w:rsid w:val="005F5B59"/>
    <w:rsid w:val="0060002E"/>
    <w:rsid w:val="006001FF"/>
    <w:rsid w:val="006027BD"/>
    <w:rsid w:val="00603430"/>
    <w:rsid w:val="006035AB"/>
    <w:rsid w:val="006040BD"/>
    <w:rsid w:val="00611D82"/>
    <w:rsid w:val="0061209C"/>
    <w:rsid w:val="0061333F"/>
    <w:rsid w:val="00613CC4"/>
    <w:rsid w:val="0062144C"/>
    <w:rsid w:val="00622C54"/>
    <w:rsid w:val="00623685"/>
    <w:rsid w:val="006271B7"/>
    <w:rsid w:val="00631456"/>
    <w:rsid w:val="006344F0"/>
    <w:rsid w:val="00637F24"/>
    <w:rsid w:val="006404EB"/>
    <w:rsid w:val="00644238"/>
    <w:rsid w:val="0064499F"/>
    <w:rsid w:val="006479CE"/>
    <w:rsid w:val="00650283"/>
    <w:rsid w:val="006510A5"/>
    <w:rsid w:val="006523BB"/>
    <w:rsid w:val="006562F9"/>
    <w:rsid w:val="00665019"/>
    <w:rsid w:val="00670101"/>
    <w:rsid w:val="00671810"/>
    <w:rsid w:val="00675413"/>
    <w:rsid w:val="00680DD5"/>
    <w:rsid w:val="00681CFA"/>
    <w:rsid w:val="00690E53"/>
    <w:rsid w:val="00691637"/>
    <w:rsid w:val="00693F45"/>
    <w:rsid w:val="006946BD"/>
    <w:rsid w:val="00694FB3"/>
    <w:rsid w:val="0069614B"/>
    <w:rsid w:val="006A0184"/>
    <w:rsid w:val="006A0295"/>
    <w:rsid w:val="006A51AA"/>
    <w:rsid w:val="006A6011"/>
    <w:rsid w:val="006A796A"/>
    <w:rsid w:val="006B0D2E"/>
    <w:rsid w:val="006C1045"/>
    <w:rsid w:val="006C628E"/>
    <w:rsid w:val="006C6815"/>
    <w:rsid w:val="006D5B72"/>
    <w:rsid w:val="006E0642"/>
    <w:rsid w:val="006E15ED"/>
    <w:rsid w:val="006E1E8E"/>
    <w:rsid w:val="006E5919"/>
    <w:rsid w:val="006E6FAA"/>
    <w:rsid w:val="006E7034"/>
    <w:rsid w:val="006F5E35"/>
    <w:rsid w:val="006F7AD6"/>
    <w:rsid w:val="00714F42"/>
    <w:rsid w:val="007257B0"/>
    <w:rsid w:val="00733BE1"/>
    <w:rsid w:val="007343E9"/>
    <w:rsid w:val="00734A29"/>
    <w:rsid w:val="00737001"/>
    <w:rsid w:val="00737BBB"/>
    <w:rsid w:val="007407E7"/>
    <w:rsid w:val="007421EE"/>
    <w:rsid w:val="0074714A"/>
    <w:rsid w:val="0075161C"/>
    <w:rsid w:val="00757A2B"/>
    <w:rsid w:val="00763690"/>
    <w:rsid w:val="00765EF1"/>
    <w:rsid w:val="00766012"/>
    <w:rsid w:val="007751B0"/>
    <w:rsid w:val="007827E6"/>
    <w:rsid w:val="0079381E"/>
    <w:rsid w:val="00796665"/>
    <w:rsid w:val="007A4E6B"/>
    <w:rsid w:val="007A608B"/>
    <w:rsid w:val="007A68B8"/>
    <w:rsid w:val="007A7240"/>
    <w:rsid w:val="007B08C5"/>
    <w:rsid w:val="007B4444"/>
    <w:rsid w:val="007B55FA"/>
    <w:rsid w:val="007B61B5"/>
    <w:rsid w:val="007D051E"/>
    <w:rsid w:val="007D43C8"/>
    <w:rsid w:val="007D5E17"/>
    <w:rsid w:val="007D5EDC"/>
    <w:rsid w:val="007E39F1"/>
    <w:rsid w:val="007F0DF4"/>
    <w:rsid w:val="007F6EB4"/>
    <w:rsid w:val="008062FD"/>
    <w:rsid w:val="008129D3"/>
    <w:rsid w:val="00821521"/>
    <w:rsid w:val="00822D77"/>
    <w:rsid w:val="00823C96"/>
    <w:rsid w:val="00824A0A"/>
    <w:rsid w:val="0082663C"/>
    <w:rsid w:val="0083375D"/>
    <w:rsid w:val="00833F28"/>
    <w:rsid w:val="008405E2"/>
    <w:rsid w:val="008431B8"/>
    <w:rsid w:val="008431D6"/>
    <w:rsid w:val="00843BF9"/>
    <w:rsid w:val="0084633F"/>
    <w:rsid w:val="008506C0"/>
    <w:rsid w:val="00850FB5"/>
    <w:rsid w:val="00851D41"/>
    <w:rsid w:val="008527AC"/>
    <w:rsid w:val="00854861"/>
    <w:rsid w:val="00854CF2"/>
    <w:rsid w:val="008678FE"/>
    <w:rsid w:val="00877A8B"/>
    <w:rsid w:val="00880CF6"/>
    <w:rsid w:val="008878B7"/>
    <w:rsid w:val="00887FDA"/>
    <w:rsid w:val="008A0A0E"/>
    <w:rsid w:val="008A0A3D"/>
    <w:rsid w:val="008A12DF"/>
    <w:rsid w:val="008A53EB"/>
    <w:rsid w:val="008B3C06"/>
    <w:rsid w:val="008B7DA9"/>
    <w:rsid w:val="008C1D11"/>
    <w:rsid w:val="008C32FB"/>
    <w:rsid w:val="008D1E1B"/>
    <w:rsid w:val="008E0CB4"/>
    <w:rsid w:val="008E2412"/>
    <w:rsid w:val="008E32DD"/>
    <w:rsid w:val="008E4437"/>
    <w:rsid w:val="008E747F"/>
    <w:rsid w:val="008E7A17"/>
    <w:rsid w:val="008F1843"/>
    <w:rsid w:val="008F4508"/>
    <w:rsid w:val="008F4A54"/>
    <w:rsid w:val="008F581A"/>
    <w:rsid w:val="008F5D23"/>
    <w:rsid w:val="008F5E24"/>
    <w:rsid w:val="00901B08"/>
    <w:rsid w:val="00902F36"/>
    <w:rsid w:val="009106BC"/>
    <w:rsid w:val="00911F5C"/>
    <w:rsid w:val="009142AD"/>
    <w:rsid w:val="00921F4A"/>
    <w:rsid w:val="00930E82"/>
    <w:rsid w:val="00934248"/>
    <w:rsid w:val="0093673D"/>
    <w:rsid w:val="00950DE8"/>
    <w:rsid w:val="0095254F"/>
    <w:rsid w:val="00953DB1"/>
    <w:rsid w:val="0096146B"/>
    <w:rsid w:val="00961BFB"/>
    <w:rsid w:val="0096331F"/>
    <w:rsid w:val="009654B4"/>
    <w:rsid w:val="009658B5"/>
    <w:rsid w:val="00967DC8"/>
    <w:rsid w:val="00973925"/>
    <w:rsid w:val="00976197"/>
    <w:rsid w:val="00977919"/>
    <w:rsid w:val="00981CDE"/>
    <w:rsid w:val="0099220D"/>
    <w:rsid w:val="0099351C"/>
    <w:rsid w:val="00994A20"/>
    <w:rsid w:val="00995065"/>
    <w:rsid w:val="00995515"/>
    <w:rsid w:val="009966C1"/>
    <w:rsid w:val="00996BD1"/>
    <w:rsid w:val="009971B0"/>
    <w:rsid w:val="009A0B8B"/>
    <w:rsid w:val="009A11FB"/>
    <w:rsid w:val="009A16FB"/>
    <w:rsid w:val="009A401F"/>
    <w:rsid w:val="009A79AC"/>
    <w:rsid w:val="009B1280"/>
    <w:rsid w:val="009B44D0"/>
    <w:rsid w:val="009B4D8E"/>
    <w:rsid w:val="009C07F6"/>
    <w:rsid w:val="009C59FF"/>
    <w:rsid w:val="009C6645"/>
    <w:rsid w:val="009C74CA"/>
    <w:rsid w:val="009D2EB5"/>
    <w:rsid w:val="009D54A9"/>
    <w:rsid w:val="009E5B27"/>
    <w:rsid w:val="009F3F44"/>
    <w:rsid w:val="009F56EB"/>
    <w:rsid w:val="009F5C20"/>
    <w:rsid w:val="00A00EE1"/>
    <w:rsid w:val="00A030C5"/>
    <w:rsid w:val="00A04484"/>
    <w:rsid w:val="00A06817"/>
    <w:rsid w:val="00A1042B"/>
    <w:rsid w:val="00A14C03"/>
    <w:rsid w:val="00A20E61"/>
    <w:rsid w:val="00A2170E"/>
    <w:rsid w:val="00A243F5"/>
    <w:rsid w:val="00A24991"/>
    <w:rsid w:val="00A24F6B"/>
    <w:rsid w:val="00A33457"/>
    <w:rsid w:val="00A3543F"/>
    <w:rsid w:val="00A3609D"/>
    <w:rsid w:val="00A40C64"/>
    <w:rsid w:val="00A506EA"/>
    <w:rsid w:val="00A52430"/>
    <w:rsid w:val="00A5599A"/>
    <w:rsid w:val="00A61366"/>
    <w:rsid w:val="00A666D0"/>
    <w:rsid w:val="00A66B73"/>
    <w:rsid w:val="00A747D2"/>
    <w:rsid w:val="00A75BFF"/>
    <w:rsid w:val="00A76E70"/>
    <w:rsid w:val="00A777D8"/>
    <w:rsid w:val="00A830B2"/>
    <w:rsid w:val="00A8612E"/>
    <w:rsid w:val="00A902DA"/>
    <w:rsid w:val="00A90A22"/>
    <w:rsid w:val="00A90AA7"/>
    <w:rsid w:val="00A9200B"/>
    <w:rsid w:val="00A92815"/>
    <w:rsid w:val="00A9295C"/>
    <w:rsid w:val="00A95061"/>
    <w:rsid w:val="00A97547"/>
    <w:rsid w:val="00AA12D0"/>
    <w:rsid w:val="00AA2AA0"/>
    <w:rsid w:val="00AA2C49"/>
    <w:rsid w:val="00AA69E5"/>
    <w:rsid w:val="00AA76AD"/>
    <w:rsid w:val="00AB6F5B"/>
    <w:rsid w:val="00AC24A6"/>
    <w:rsid w:val="00AD3801"/>
    <w:rsid w:val="00AD4261"/>
    <w:rsid w:val="00AD7AA0"/>
    <w:rsid w:val="00AE0101"/>
    <w:rsid w:val="00AE521B"/>
    <w:rsid w:val="00AE5782"/>
    <w:rsid w:val="00AE5C24"/>
    <w:rsid w:val="00AF7540"/>
    <w:rsid w:val="00B00D18"/>
    <w:rsid w:val="00B07C36"/>
    <w:rsid w:val="00B121BC"/>
    <w:rsid w:val="00B128D3"/>
    <w:rsid w:val="00B12FAD"/>
    <w:rsid w:val="00B13F8F"/>
    <w:rsid w:val="00B17930"/>
    <w:rsid w:val="00B2320B"/>
    <w:rsid w:val="00B24264"/>
    <w:rsid w:val="00B26851"/>
    <w:rsid w:val="00B32D45"/>
    <w:rsid w:val="00B34DC0"/>
    <w:rsid w:val="00B36126"/>
    <w:rsid w:val="00B36749"/>
    <w:rsid w:val="00B42B2A"/>
    <w:rsid w:val="00B43EC1"/>
    <w:rsid w:val="00B469F4"/>
    <w:rsid w:val="00B51BE0"/>
    <w:rsid w:val="00B52CBA"/>
    <w:rsid w:val="00B5313C"/>
    <w:rsid w:val="00B60938"/>
    <w:rsid w:val="00B67348"/>
    <w:rsid w:val="00B737AE"/>
    <w:rsid w:val="00B83F09"/>
    <w:rsid w:val="00B90730"/>
    <w:rsid w:val="00B90CCC"/>
    <w:rsid w:val="00B9616D"/>
    <w:rsid w:val="00B97063"/>
    <w:rsid w:val="00B9764A"/>
    <w:rsid w:val="00BA375E"/>
    <w:rsid w:val="00BA3DE2"/>
    <w:rsid w:val="00BA47A6"/>
    <w:rsid w:val="00BA60EA"/>
    <w:rsid w:val="00BA62B8"/>
    <w:rsid w:val="00BA7A0B"/>
    <w:rsid w:val="00BA7A83"/>
    <w:rsid w:val="00BB6A1B"/>
    <w:rsid w:val="00BC0B3C"/>
    <w:rsid w:val="00BC0FE3"/>
    <w:rsid w:val="00BC1996"/>
    <w:rsid w:val="00BC3DDA"/>
    <w:rsid w:val="00BC4207"/>
    <w:rsid w:val="00BD0466"/>
    <w:rsid w:val="00BD1618"/>
    <w:rsid w:val="00BD7B6D"/>
    <w:rsid w:val="00BE1F56"/>
    <w:rsid w:val="00BE6CDC"/>
    <w:rsid w:val="00BF28E6"/>
    <w:rsid w:val="00BF3034"/>
    <w:rsid w:val="00C00BAF"/>
    <w:rsid w:val="00C00D7A"/>
    <w:rsid w:val="00C01247"/>
    <w:rsid w:val="00C026D8"/>
    <w:rsid w:val="00C035D7"/>
    <w:rsid w:val="00C05AA7"/>
    <w:rsid w:val="00C066D6"/>
    <w:rsid w:val="00C06F23"/>
    <w:rsid w:val="00C0767E"/>
    <w:rsid w:val="00C10D1A"/>
    <w:rsid w:val="00C1322A"/>
    <w:rsid w:val="00C17046"/>
    <w:rsid w:val="00C17740"/>
    <w:rsid w:val="00C20380"/>
    <w:rsid w:val="00C26697"/>
    <w:rsid w:val="00C300C4"/>
    <w:rsid w:val="00C31AE3"/>
    <w:rsid w:val="00C31B9D"/>
    <w:rsid w:val="00C3327F"/>
    <w:rsid w:val="00C34CC9"/>
    <w:rsid w:val="00C34F03"/>
    <w:rsid w:val="00C43157"/>
    <w:rsid w:val="00C4376B"/>
    <w:rsid w:val="00C45DD2"/>
    <w:rsid w:val="00C4706E"/>
    <w:rsid w:val="00C50A1C"/>
    <w:rsid w:val="00C61AFD"/>
    <w:rsid w:val="00C62A63"/>
    <w:rsid w:val="00C65328"/>
    <w:rsid w:val="00C6576B"/>
    <w:rsid w:val="00C67A71"/>
    <w:rsid w:val="00C73ACD"/>
    <w:rsid w:val="00C73B2E"/>
    <w:rsid w:val="00C821F9"/>
    <w:rsid w:val="00C8394D"/>
    <w:rsid w:val="00C8447B"/>
    <w:rsid w:val="00C91DCE"/>
    <w:rsid w:val="00C92C45"/>
    <w:rsid w:val="00C97716"/>
    <w:rsid w:val="00CA21E1"/>
    <w:rsid w:val="00CA34E5"/>
    <w:rsid w:val="00CA4405"/>
    <w:rsid w:val="00CA4D09"/>
    <w:rsid w:val="00CB57B6"/>
    <w:rsid w:val="00CB687C"/>
    <w:rsid w:val="00CC044B"/>
    <w:rsid w:val="00CC11BC"/>
    <w:rsid w:val="00CC15A5"/>
    <w:rsid w:val="00CC1BE2"/>
    <w:rsid w:val="00CC1FBF"/>
    <w:rsid w:val="00CC36A8"/>
    <w:rsid w:val="00CC4DDE"/>
    <w:rsid w:val="00CC5E03"/>
    <w:rsid w:val="00CD1210"/>
    <w:rsid w:val="00CD5168"/>
    <w:rsid w:val="00CD5970"/>
    <w:rsid w:val="00CE26C9"/>
    <w:rsid w:val="00CE4A3D"/>
    <w:rsid w:val="00CF3B8C"/>
    <w:rsid w:val="00CF4D52"/>
    <w:rsid w:val="00D014E9"/>
    <w:rsid w:val="00D01670"/>
    <w:rsid w:val="00D10878"/>
    <w:rsid w:val="00D11D40"/>
    <w:rsid w:val="00D14391"/>
    <w:rsid w:val="00D15B94"/>
    <w:rsid w:val="00D17C6E"/>
    <w:rsid w:val="00D21041"/>
    <w:rsid w:val="00D229D7"/>
    <w:rsid w:val="00D23396"/>
    <w:rsid w:val="00D23B10"/>
    <w:rsid w:val="00D303FE"/>
    <w:rsid w:val="00D33BEE"/>
    <w:rsid w:val="00D37F7E"/>
    <w:rsid w:val="00D4204C"/>
    <w:rsid w:val="00D55BDA"/>
    <w:rsid w:val="00D56482"/>
    <w:rsid w:val="00D60F56"/>
    <w:rsid w:val="00D61FF0"/>
    <w:rsid w:val="00D64505"/>
    <w:rsid w:val="00D64F1B"/>
    <w:rsid w:val="00D67144"/>
    <w:rsid w:val="00D71248"/>
    <w:rsid w:val="00D765C5"/>
    <w:rsid w:val="00D809F5"/>
    <w:rsid w:val="00D847D9"/>
    <w:rsid w:val="00D85D2E"/>
    <w:rsid w:val="00D91DB0"/>
    <w:rsid w:val="00D9534B"/>
    <w:rsid w:val="00DA030C"/>
    <w:rsid w:val="00DA0893"/>
    <w:rsid w:val="00DB4E70"/>
    <w:rsid w:val="00DB7289"/>
    <w:rsid w:val="00DB7FE9"/>
    <w:rsid w:val="00DC01A0"/>
    <w:rsid w:val="00DC7964"/>
    <w:rsid w:val="00DD14F6"/>
    <w:rsid w:val="00DD42AD"/>
    <w:rsid w:val="00DD5829"/>
    <w:rsid w:val="00DE01E2"/>
    <w:rsid w:val="00DF27A7"/>
    <w:rsid w:val="00DF34C0"/>
    <w:rsid w:val="00DF40B6"/>
    <w:rsid w:val="00DF559F"/>
    <w:rsid w:val="00E02FD1"/>
    <w:rsid w:val="00E03606"/>
    <w:rsid w:val="00E129CF"/>
    <w:rsid w:val="00E13793"/>
    <w:rsid w:val="00E17FB9"/>
    <w:rsid w:val="00E21C2D"/>
    <w:rsid w:val="00E26F8F"/>
    <w:rsid w:val="00E27109"/>
    <w:rsid w:val="00E30DA5"/>
    <w:rsid w:val="00E40478"/>
    <w:rsid w:val="00E42DFF"/>
    <w:rsid w:val="00E455DA"/>
    <w:rsid w:val="00E47826"/>
    <w:rsid w:val="00E47CE9"/>
    <w:rsid w:val="00E51206"/>
    <w:rsid w:val="00E514B3"/>
    <w:rsid w:val="00E51A83"/>
    <w:rsid w:val="00E67AAA"/>
    <w:rsid w:val="00E700DB"/>
    <w:rsid w:val="00E74278"/>
    <w:rsid w:val="00E772B1"/>
    <w:rsid w:val="00E85ABA"/>
    <w:rsid w:val="00E87C44"/>
    <w:rsid w:val="00E92376"/>
    <w:rsid w:val="00EA0F29"/>
    <w:rsid w:val="00EA6235"/>
    <w:rsid w:val="00EB0875"/>
    <w:rsid w:val="00EB08C9"/>
    <w:rsid w:val="00EB5C21"/>
    <w:rsid w:val="00EC0AFB"/>
    <w:rsid w:val="00EC2BED"/>
    <w:rsid w:val="00EC4EB1"/>
    <w:rsid w:val="00EC59BA"/>
    <w:rsid w:val="00ED0299"/>
    <w:rsid w:val="00ED07DB"/>
    <w:rsid w:val="00ED2D4F"/>
    <w:rsid w:val="00ED46D4"/>
    <w:rsid w:val="00ED57CD"/>
    <w:rsid w:val="00ED6714"/>
    <w:rsid w:val="00ED7200"/>
    <w:rsid w:val="00EE7892"/>
    <w:rsid w:val="00EF1916"/>
    <w:rsid w:val="00EF7159"/>
    <w:rsid w:val="00F112CA"/>
    <w:rsid w:val="00F11ABF"/>
    <w:rsid w:val="00F12F82"/>
    <w:rsid w:val="00F143EF"/>
    <w:rsid w:val="00F16D11"/>
    <w:rsid w:val="00F30830"/>
    <w:rsid w:val="00F33F51"/>
    <w:rsid w:val="00F35AB7"/>
    <w:rsid w:val="00F35F78"/>
    <w:rsid w:val="00F40E5D"/>
    <w:rsid w:val="00F421D1"/>
    <w:rsid w:val="00F43074"/>
    <w:rsid w:val="00F46E7F"/>
    <w:rsid w:val="00F534E4"/>
    <w:rsid w:val="00F549F2"/>
    <w:rsid w:val="00F6321B"/>
    <w:rsid w:val="00F672E4"/>
    <w:rsid w:val="00F71C43"/>
    <w:rsid w:val="00F750B3"/>
    <w:rsid w:val="00F76ED7"/>
    <w:rsid w:val="00F807F4"/>
    <w:rsid w:val="00F834C3"/>
    <w:rsid w:val="00F86449"/>
    <w:rsid w:val="00F87CAC"/>
    <w:rsid w:val="00F90492"/>
    <w:rsid w:val="00F917A6"/>
    <w:rsid w:val="00F93DCD"/>
    <w:rsid w:val="00F95B55"/>
    <w:rsid w:val="00FA0F66"/>
    <w:rsid w:val="00FA123A"/>
    <w:rsid w:val="00FA61B4"/>
    <w:rsid w:val="00FA7C7B"/>
    <w:rsid w:val="00FB09F5"/>
    <w:rsid w:val="00FB16D2"/>
    <w:rsid w:val="00FB343A"/>
    <w:rsid w:val="00FC0D8B"/>
    <w:rsid w:val="00FD0104"/>
    <w:rsid w:val="00FD0179"/>
    <w:rsid w:val="00FD1911"/>
    <w:rsid w:val="00FD55CD"/>
    <w:rsid w:val="00FD5CD0"/>
    <w:rsid w:val="00FD68EF"/>
    <w:rsid w:val="00FD7A2E"/>
    <w:rsid w:val="00FE297F"/>
    <w:rsid w:val="00FE4308"/>
    <w:rsid w:val="00FE4632"/>
    <w:rsid w:val="00FE4F85"/>
    <w:rsid w:val="00FF5414"/>
    <w:rsid w:val="00FF5B77"/>
    <w:rsid w:val="00FF66B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2012-10-12T11:31:00Z</dcterms:created>
  <dcterms:modified xsi:type="dcterms:W3CDTF">2012-10-12T11:31:00Z</dcterms:modified>
</cp:coreProperties>
</file>